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E69" w:rsidRDefault="000F3098" w:rsidP="00E77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0F3098">
        <w:rPr>
          <w:rFonts w:ascii="Times New Roman" w:eastAsia="Times New Roman" w:hAnsi="Times New Roman" w:cs="Times New Roman"/>
          <w:b/>
          <w:bCs/>
          <w:noProof/>
          <w:color w:val="181818"/>
          <w:sz w:val="24"/>
          <w:szCs w:val="24"/>
          <w:lang w:eastAsia="ru-RU"/>
        </w:rPr>
        <w:drawing>
          <wp:inline distT="0" distB="0" distL="0" distR="0">
            <wp:extent cx="6096434" cy="9563100"/>
            <wp:effectExtent l="0" t="0" r="0" b="0"/>
            <wp:docPr id="1" name="Рисунок 1" descr="C:\Users\Флорида\Desktop\гульнара\1635159846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орида\Desktop\гульнара\163515984615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097682" cy="956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E69" w:rsidRDefault="00E77E69" w:rsidP="00E77E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Пояснительная зап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иска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center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Цель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: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Формирование основ безопасности собственной жизнедеятельности и формирования предпосылок экологического сознания (безопасности окружающего мира).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 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Задачи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: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77E6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proofErr w:type="gramStart"/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  представление</w:t>
      </w:r>
      <w:proofErr w:type="gramEnd"/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безопасном поведении в быту, социуме, природе.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77E6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представления об опасных ситуациях и способах поведения в них.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77E6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  представления</w:t>
      </w:r>
      <w:proofErr w:type="gramEnd"/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о правилах безопасности дорожного движения.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77E6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детей самостоятельность и ответственность за свое поведение.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77E6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Воспитать осознанное отношение к выполнению правил безопасности.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 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center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Безопасный отдых на природе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Формировать основы экологической культуры и безопасного поведения в природе.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Знакомить с явлениями неживой природы (гроза, гром, молния, радуга), с правилами поведения при грозе.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Знакомить детей с правилами оказания первой помощи при ушибах и укусах насекомых.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center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Безопасность на дорогах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Уточнить знания детей об элементах дороги </w:t>
      </w:r>
      <w:proofErr w:type="gramStart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( проезжая</w:t>
      </w:r>
      <w:proofErr w:type="gramEnd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 часть, пешеходный переход, тротуар), о движении транспорта, о работе светофора.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Знакомить с правилами дорожного движения, правилами передвижения пешеходов и велосипедистов.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Знакомить детей с названиями ближайших к детскому саду улиц и улиц, на которых живут дети.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Продолжать </w:t>
      </w:r>
      <w:proofErr w:type="gramStart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знакомить  детей</w:t>
      </w:r>
      <w:proofErr w:type="gramEnd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 с дорожными знаками: «Пешеходный переход», «Дети», «Остановка автобуса», «Пункт медицинской </w:t>
      </w:r>
      <w:proofErr w:type="spellStart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помощи»,«Велосипедная</w:t>
      </w:r>
      <w:proofErr w:type="spellEnd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 дорожка».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 </w:t>
      </w:r>
    </w:p>
    <w:p w:rsidR="00E77E69" w:rsidRPr="00E77E69" w:rsidRDefault="00E77E69" w:rsidP="00E77E69">
      <w:pPr>
        <w:shd w:val="clear" w:color="auto" w:fill="FFFFFF"/>
        <w:spacing w:after="0" w:line="240" w:lineRule="auto"/>
        <w:jc w:val="center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proofErr w:type="gramStart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Безопасность  собственной</w:t>
      </w:r>
      <w:proofErr w:type="gramEnd"/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 жизнедеятельности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Закреплять основы безопасности жизнедеятельности человека.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Закреплять умение называть свою фамилию и имя, домашний адрес.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Продолжать знакомить с правилами поведения во время игр в разное время года (купание в водоемах, катание на велосипеде, на санках, коньках, лыжах и др.)</w:t>
      </w:r>
      <w:bookmarkStart w:id="0" w:name="_GoBack"/>
      <w:bookmarkEnd w:id="0"/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Расширять знания об источниках опасности в быту (электроприборы, газовая плита, утюг и др.)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Закрепить и расширить знания о правилах езды на велосипеде.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Уточнить знания детей о причинах пожаров, об элементарных правилах поведения во время пожара.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Знакомить с работой службы спасения – МЧС.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Формировать умение обращаться за помощью к взрослым.</w:t>
      </w:r>
    </w:p>
    <w:p w:rsidR="00E77E69" w:rsidRPr="00E77E69" w:rsidRDefault="00E77E69" w:rsidP="00E77E69">
      <w:pPr>
        <w:shd w:val="clear" w:color="auto" w:fill="FFFFFF"/>
        <w:spacing w:after="0" w:line="240" w:lineRule="auto"/>
        <w:ind w:left="720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Wingdings" w:eastAsia="Times New Roman" w:hAnsi="Wingdings" w:cs="Times New Roman"/>
          <w:color w:val="181818"/>
          <w:sz w:val="21"/>
          <w:szCs w:val="21"/>
          <w:lang w:eastAsia="ru-RU"/>
        </w:rPr>
        <w:t>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Закрепить знания о том, что в случае необходимости взрослые звонят по теле</w:t>
      </w: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softHyphen/>
        <w:t>фону «01» (при пожаре), «02» (вызов милиции), «03» («Скорая помощь»).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 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b/>
          <w:bCs/>
          <w:color w:val="181818"/>
          <w:sz w:val="21"/>
          <w:szCs w:val="21"/>
          <w:lang w:eastAsia="ru-RU"/>
        </w:rPr>
        <w:t>К концу года ребенок: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Соблюдает элементарные правила организованного поведения в детском саду.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lastRenderedPageBreak/>
        <w:t>Соблюдает элементарные правила поведения на улице и в транспорте, элементарные правила дорожного движения.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Различает и называет специальные виды транспорта («Скорая помощь», «Пожарная команда», «Полиция»), объясняет их назначение.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>Понимает значения сигналов светофора. Узнает и называет дорожные знаки «Пешеходный переход», «Дети», «Остановка общественного транспорта», «Подземный пешеходный переход</w:t>
      </w:r>
      <w:proofErr w:type="gramStart"/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>»,  «</w:t>
      </w:r>
      <w:proofErr w:type="gramEnd"/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>Пункт медицинской помощи».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>Различает проезжую часть, тротуар, подземный пешеходный переход, пешеходный переход «Зебра».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 xml:space="preserve">Знает и соблюдает элементарные правила поведения в природе (способы безопасного </w:t>
      </w:r>
      <w:proofErr w:type="gramStart"/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>взаимодействия  с</w:t>
      </w:r>
      <w:proofErr w:type="gramEnd"/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t xml:space="preserve"> растениями и животными, бережного отношения к окружающей среде).</w:t>
      </w:r>
    </w:p>
    <w:tbl>
      <w:tblPr>
        <w:tblpPr w:leftFromText="180" w:rightFromText="180" w:vertAnchor="text"/>
        <w:tblW w:w="216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8"/>
        <w:gridCol w:w="814"/>
        <w:gridCol w:w="1867"/>
        <w:gridCol w:w="8176"/>
        <w:gridCol w:w="3165"/>
        <w:gridCol w:w="3165"/>
        <w:gridCol w:w="3165"/>
      </w:tblGrid>
      <w:tr w:rsidR="00E77E69" w:rsidRPr="00E77E69" w:rsidTr="00E77E69">
        <w:tc>
          <w:tcPr>
            <w:tcW w:w="72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768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ООД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Безопасное поведение на дороге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ООД «Дорожная азбука»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Цель: выявить уровень знаний по ПДД, сформированных в старшей группе.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Беседа «Знай и выполняй правила уличного движения».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закрепить знания о том, что нельзя играть около проезжей части, что транспорт ездит по правой стороне дороги и др.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Рассматривание иллюстраций «Правила маленького пешехода».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закрепить знания о правилах пешехода, познакомить с новыми правилами.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Проблемная ситуация «Элементы дороги – зебра, разметка и прочее…».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формировать потребность в заботе о своей безопасности. /Дидактическое пособие «Безопасность на дороге»/.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Семейный проект «Безопасный маршрут от дома до детского сада»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Цель: учить ориентироваться в дорожных ситуациях, возникающих на пути от дома до детского сада.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Пожарная безопасность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Викторина «Знаете ли вы правила пожарной безопасности?».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Цель: уточнить знания детей о правилах пожарной безопасности, учить слышать и отвечать на вопрос воспитателя.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Тематическое рассказывание «Пожарный».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познакомить с историей возникновения профессии Пожарного. Уточнить знания номера телефона для вызова пожарных. Учить отвечать на вопросы воспитателя.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Опасная ситуация «Потерялся»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Беседа Если ребёнок потерялся» с моделированием ситуации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закрепить знания домашнего адреса, Ф.И. отчества родителей. Развивать умение обращаться за помощью к взрослым.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- Д/И: «Я б в полицию пошел, пусть меня научат».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знакомить с работой полицейского, его обязанностями. Учить пользоваться телефоном, умело объяснять причину вызова полиции.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 игровой площадке и на улице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Беседа «На игровой площадке»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Цель: формировать представление детей об источниках потенциальной опасности на игровой площадке, о правилах безопасного поведения на прогулке.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Совместное рассуждение воспитателя и детей «Правила поведения на участке д/сада во время прогулки».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br/>
              <w:t>Цель: учить соблюдать правила безопасного поведения на участке, напомнить об опасностях, которые подстерегают их на участке.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Кто он милиционер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 Беседа с представителем органа внутренних дел «Полиция детям»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Задачи: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 углублять знания о российской полиции. Воспитывать уважение к сотрудникам полиции;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- расширять знания детей о работе сотрудников полиции. Закреплять знания о том, что в случае необходимости взрослые звонят по </w:t>
            </w:r>
            <w:proofErr w:type="gramStart"/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номеру  «</w:t>
            </w:r>
            <w:proofErr w:type="gramEnd"/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02», «020» или «112».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 воспитывать уважительное отношение к окружающим. Формировать умение слушать собеседника, не перебивать без надобности.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line="225" w:lineRule="atLeast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line="225" w:lineRule="atLeast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52" w:type="dxa"/>
            <w:tcBorders>
              <w:top w:val="nil"/>
              <w:left w:val="nil"/>
              <w:bottom w:val="nil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Помощники на дороге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«Твои помощники на дороге»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расширять знания детей о дорожных знаках, сигналах светофора, выработать у них стереотип безопасного поведения на дороге.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Ситуация общения «Что означают цвета светофора»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Раскрашивание картинок с дорожными ситуациями.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Игра «Наша улица» (введение роли сотрудник ГИБДД, регулировщика).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Настольная игра: «Автотрасса».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Конкурс-викторина «Что бы это значило?»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учить анализировать ситуации из личного опыта (по картинкам), давать моральную оценку своим и чужим поступкам.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пожарной безопасности.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«Огонь – наш друг, огонь – наш враг».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закрепить знания детей о пользе и вреде огня, о возникновении пожара, сформулировать элементарные знания об опасных последствиях пожаров, научить осторожно обращаться с огнём.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Д/и «Предметы-источники пожара»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детских рисунков «Огонь-друг, огонь-враг».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Чтение: С.Я. Маршак «Рассказ о неизвестном герое».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Опасная ситуация «Незнакомец»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«Внешность человека может быть обманчива»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объяснить ребёнку, что приятная внешность незнакомого человека не всегда означает его добрые намерения.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Практическое занятие «Не откроем волку дверь»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рассмотреть и обсудить с детьми такие опасные ситуации, как контакты с чужими людьми, научить их правильно себя вести в таких случаях.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Беседа «Осторожно, незнакомый!».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рассмотреть опасные ситуации возможных контактов с незнакомыми людьми, учить правильно вести себя в таких ситуациях.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Д/И: «Знакомый, свой, чужой».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Развивать у детей способность различать людей по определённым признакам. Воспитывать быстроту реакции на словесный сигнал.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Несъедобные грибы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«Не все грибы съедобны» с рассматриванием плакатов, картинок.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Учить детей узнавать ядовитые растения и грибы дать знания о том, что ядами этих растений человек может отравиться.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Д/и «Найди по описанию» Цель: учить находить картинку и называть гриб после описательного рассказа взрослого.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Дорожные знаки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«Дорожные знаки: предупреждающие, запрещающие, информационно-указательные»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знакомить с дорожными знаками, учить их классифицировать по назначению.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Отгадывание загадок о знаках.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- Дидактические игры: «Составь рассказ про знак»; «Умная веревочка»; «Собери знак»; «Дорожная грамота».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Д/И «Найди и расскажи».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упражнять в умении находить названный ведущим знак.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Д/</w:t>
            </w:r>
            <w:proofErr w:type="spellStart"/>
            <w:proofErr w:type="gram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И«</w:t>
            </w:r>
            <w:proofErr w:type="gram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Подбери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знак».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учить сравнивать дорожные знаки по значению, развивать наблюдательность.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Игры на макете «Опасный перекресток»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lastRenderedPageBreak/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поведения при пожаре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«Правила эвакуации при пожаре».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закрепить правила эвакуации при пожаре из детского сада. Знать, как вести себя при сильной задымленности. Учить сохранять спокойствие, собранность, воспитывать чувство ответственности.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Д/И «Чем пожар я потушу».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пояснить, что для тушения пожара подходят не все предметы и способы. Учить называть детей средства пожаротушения: огнетушитель, песок, вода и т.д.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Бережём свое здоровье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«Как устроен мой организм» (используя иллюстрации)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дать первоначальные представления об устройстве организма, учить заботиться о своём здоровье, бережно относиться к себе, соблюдать гигиену.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Наст/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печ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Игры: «Предметы гигиены», «Пирамида здоровья».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Электроприборы.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«Осторожно – электроприборы».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уточнить и систематизировать знания детей о бытовых электроприборах. Учить бережному отношению к своему здоровью.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 Д/И: «Четвертый лишний».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учить находить и называть предметы, которые могут стать причиной пожара.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 Моделирование ситуации «Один дома».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прививать чувство собственной безопасности находясь дома.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- Памятка для детей «Правила техники безопасности с электрическими приборами».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закрепить знания по предупреждению несчастных случаев в быту.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Викторина: «В мире </w:t>
            </w:r>
            <w:proofErr w:type="gram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электроприборов»   </w:t>
            </w:r>
            <w:proofErr w:type="gram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   Цель: Обобщить знания детей о бытовых электроприборах, их назначении и правилах пользования. Активизировать умение избегать опасных ситуаций и по возможности правильно действовать. Способствовать развитию осторожности и осмотрительности.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lastRenderedPageBreak/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Поведение в транспорте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«Поведение в транспорте».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приучать ребенка к культуре поведения в транспорте.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Уроки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Светофорика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«Правила безопасности в транспорте».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познакомить с мерами безопасности при посадке, в салоне транспорта, при выходе из него.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Осторожно газ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«Кухня – не место для игр».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уточнить представление детей о опасностях таящихся на кухне.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 Чтение художественной литературы «Пир мышей».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учить на примере литературных героев понимать, что бытовые приборы могут быть опасны и без взрослых ими пользоваться нельзя.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С/Р игра «Приготовление пищи».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познакомить с газом и его свойствами.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Чтение Г.Я. Павлова «Разговор на детских посиделках о газе».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через литературное произведение знакомить детей с пользой газа для человека.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Осторожно гололёд.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Тематическая беседа «Зимние дороги».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познакомить с явлениями природы «Гололед», «Снегопад». Дать знания о том, что зимой дороги скользкие, торможение транспорта происходит не сразу. Закрепить понятие «Безопасное поведение на дорогах».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- Практическое упражнение «Правила поведения при гололеде и гололедице».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познакомить с таким природным явлением, которое бывает зимой, как гололед и гололедица. Объяснить разницу, способы избежать травм и переломов.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lastRenderedPageBreak/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Новый год без забот.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Викторина «Пусть елка Новогодняя нам радость принесет».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закреплять и пополнять знания о правилах пожарной безопасности во время Новогоднего праздника».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Рассказывание детям «Зимние каникулы».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закрепить знания детей о поведении на улице, а именно: зимние игры нельзя устраивать на проезжей части, зимой нельзя ходить под козырьком домов, опасно выходить на лед и т.д.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Зимние забавы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«Небезопасные зимние забавы».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продолжать формировать представление о правилах безопасности во время проведения зимних игр, воспитывать уважительное, дружеское отношение друг к другу.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Игровой тренинг «Правила поведения на льду».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познакомить с запрещающими правилами поведения на льду. Развивать чувство самосохранения, умения избежать трагических ситуаций.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С/Р игра «Первая помощь при обморожении».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познакомить с опасностями грозящими человеку в зимний период, учить оказывать первую помощь при обморожении, учить играть согласно заданной теме.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Мини – викторина «Что всегда должно быть в домашней аптечке?».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дать знания о препаратах помогающих оказать первую помощь в опасных для здоровья ситуациях.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lastRenderedPageBreak/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Бережём своё здоровье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«Соблюдаем режим дня»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закрепить представление детей о распорядке дня и его значимости для здоровья.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Службы спасения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«Службы спасения».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уточнить и пополнить знания детей о существующих службах спасения, их работой по охране жизни и здоровья людей.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Д/и «Набери № телефона если…»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Закрепить знания о том, что в случае необходимости взрослые звонят по теле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фону «01» (при пожаре), «02» (вызов милиции), «03» («Скорая помощь»), учить набирать №№ экстренных служб по телефону.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Игра – инсценировка: «Спасатели»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побуждать к выполнению в игре определенных действий, оказание первой медицинской помощи.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381"/>
        </w:trPr>
        <w:tc>
          <w:tcPr>
            <w:tcW w:w="72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Бережём своё здоровье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Беседа </w:t>
            </w:r>
            <w:proofErr w:type="gram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 Правила</w:t>
            </w:r>
            <w:proofErr w:type="gram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доктора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Неболейко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Цель: воспитывать у детей осознанное отношение к необходимости вести ЗОЖ: соблюдать правила личной гигиены, закаляться, заниматься спортом, чтобы противостоять болезням.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Развлечение-игра «Проделки Королевы простуды».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формировать представление о здоровье как одной из основных ценностей. Научить детей правилам безопасного поведения в зимний период, осторожности в период гололёда.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Практическая работа с опытами «Осторожно, микробы!»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Цель: Закреплять представления детей о значении для здоровья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санитарно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– гигиенических мероприятий, формировать представления о причине некоторых заболеваний – микробах.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- Чтение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К.Чуковский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«Доктор Айболит»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С/р игра «Вылечи свою игрушку».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lastRenderedPageBreak/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пожарной безопасности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КВН «Чтобы не было огня, не играйте вы в меня»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закрепить знания о предметах, которыми пользоваться детям категорически запрещено, прививать детям навыки осторожного обращения с огнём. Воспитывать наблюдательность, внимательность., продолжать учить поведению в экстремальных ситуациях.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Чтение Житкова «Пожар»,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Н.Беляниной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«На досуге ребятишки…», «От горящей спички летом…», беседа по содержанию.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Экскурсия в пожарную часть.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Опытно – экспериментальная деятельность «Опасная свеча».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закрепить, какую опасность таит в себе пожар, формировать навыки пользования средствами индивидуальной защиты.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- Игровой тренинг «Эвакуация при пожаре».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закрепить знания эвакуации при пожаре. Учить внимательно слушать указания педагога и исполнять их.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Инсценировка «Лисичка со спичками», «Кошкин дом»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первой помощи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с представителем медицинского пункта «Оказание первой помощи»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Цель: Знакомить детей с элементарными приёмами оказания первой медицинской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помощи.Закреплять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основные правила безопасного поведения человека в быту. Воспитывать желание быть здоровым, чувство ответственности за личную безопасность, желание оказать помощь </w:t>
            </w:r>
            <w:proofErr w:type="spellStart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другим.Довести</w:t>
            </w:r>
            <w:proofErr w:type="spellEnd"/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до понимания детей, что зачастую оказанная первая помощь может спасти человеку здоровье и жизнь.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Знакомство с правилами.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Рассматривание иллюстраций, картинок.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Практическая деятельность.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Осторожно сосульки!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«Осторожно сосульки!».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дать знания о том, что сосульки могут быть опасны для здоровья человека, учить беречься от сосулек, уметь предвидеть опасность.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Эмоциональное благополучие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- Беседа «Детские страхи».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Рассказать детям, что чаще всего страхи возникают из-за просмотров фильмов-ужасов и что не следует им бояться вымышленных персонажей, так как это фантазия, а не реальные факты.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Д/И «Что такое хорошо, что такое плохо».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учить оценивать поступки человека, воспитывать бережное отношение к окружающему.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Бережём своё здоровье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«О правильном питании и пользе витаминов»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закрепить знания детей о рациональном питании, познакомить детей с понятием «витамины», их обозначением и пользе для организма человека. 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Игры: «Витамины», «Составляем меню».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Общение с животными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Беседа «Не играй с бродячими животными».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br/>
              <w:t>Цель: разъяснить, что контакты с животными могут быть опасными, учить заботится о своей безопасности.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Практическая работа: моделирование ситуации «Встреча с незнакомым животным»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Учить правильному обращению с незнакомым животным, ознакомить с правилами поведения в опасных ситуациях.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Стихийные бедствия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Беседы: «Правила поведения при грозе», «Как вести себя во время бури, урагана?»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Цель: познакомить с такими явлениями природы, как гроза, буря, смерч, ураган, выяснить разницу и степень опасности для жизни человека. Уточнить правила безопасности во время стихийных бедствий.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Ребёнок дома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«Открытое окно, балкон как источник опасности»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Рассказать детям, что особую опасность в помещениях представляют открытые окна и балконы. Напомнить, что без взрослого нельзя выходить на балкон и открывать окно.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дорожного движения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Игра – КВН «Лучший пешеход».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воспитывать стремление знать и соблюдать правила дорожного движения, выявить уровень знаний по ПДД к концу года.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Ситуация общения «Мы на улице»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Игровые ситуации «Как я знаю правила дорожного движения»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Д/и «Я - пешеход», «Я – пассажир»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поведения на природе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«Будем беречь и охранять природу».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воспитывать у детей природоохранное поведение, развивать представления о том какие действия вредят природе, а какие способствуют её восстановлению.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Продуктивная деятельность: рисование «Природоохранные знаки»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rPr>
          <w:trHeight w:val="1134"/>
        </w:trPr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Опасные насекомые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Разговор о самых маленьких «Насекомые – польза или вред».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дать знания о правилах безопасного поведения при встрече с насекомыми. Воспитывать чувство самосохранения. 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Практические упражнения «Защита от клещей».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пояснить, что укус клеща приводит к серьезным заболеваниям, и своевременное обращение к врачу спасает людям жизнь. Познакомить с местами обитания клещей, их внешним видом и способами защиты от клещей.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15585" w:type="dxa"/>
            <w:gridSpan w:val="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726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77E69" w:rsidRPr="00E77E69" w:rsidRDefault="00E77E69" w:rsidP="00E77E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Катание на велосипеде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«Катание на велосипеде».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Цель: рассмотреть различные опасные ситуации, которые могут возникнуть 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 катании детей на велосипеде.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Д/И «Подбери знак».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учить сравнивать дорожные знаки по значению, развивать наблюдательность.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П/И «Умелый пешеход».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развивать координацию движения, закреплять правила поведения пешеходов.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lastRenderedPageBreak/>
              <w:t> </w:t>
            </w:r>
          </w:p>
        </w:tc>
      </w:tr>
      <w:tr w:rsidR="00E77E69" w:rsidRPr="00E77E69" w:rsidTr="00E77E69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Ядовитые растения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Проблемная ситуация «Как пользоваться лесными дарами?».</w:t>
            </w: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Цель: дать понятие того, что не все съедобные грибы, ягоды можно есть. Рассказать о непригодных местах для собирания грибов или ягод. Продолжать знакомить с правилами безопасного поведения на природе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Экскурсия «На полянку мы пойдём и лечебных трав найдём (ядовитые растения)»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Изготовление гербария.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  <w:tr w:rsidR="00E77E69" w:rsidRPr="00E77E69" w:rsidTr="00E77E69">
        <w:tc>
          <w:tcPr>
            <w:tcW w:w="0" w:type="auto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на воде</w:t>
            </w:r>
          </w:p>
        </w:tc>
        <w:tc>
          <w:tcPr>
            <w:tcW w:w="1176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 «Правила поведения на воде».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объяснить детям, что купаться, плавать полезно для здоровья только в том случае, если соблюдать определённые правила безопасности.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Знакомство с правилами.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Рассматривание иллюстраций.</w:t>
            </w:r>
          </w:p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стихотворения «Рассказ водолаза».</w:t>
            </w:r>
          </w:p>
        </w:tc>
        <w:tc>
          <w:tcPr>
            <w:tcW w:w="16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77E69" w:rsidRPr="00E77E69" w:rsidRDefault="00E77E69" w:rsidP="00E77E69">
            <w:pPr>
              <w:spacing w:after="0" w:line="240" w:lineRule="auto"/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</w:pPr>
            <w:r w:rsidRPr="00E77E69">
              <w:rPr>
                <w:rFonts w:ascii="Arial" w:eastAsia="Times New Roman" w:hAnsi="Arial" w:cs="Times New Roman"/>
                <w:color w:val="181818"/>
                <w:sz w:val="21"/>
                <w:szCs w:val="21"/>
                <w:lang w:eastAsia="ru-RU"/>
              </w:rPr>
              <w:t> </w:t>
            </w:r>
          </w:p>
        </w:tc>
      </w:tr>
    </w:tbl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lastRenderedPageBreak/>
        <w:t> </w:t>
      </w:r>
    </w:p>
    <w:p w:rsidR="00E77E69" w:rsidRPr="00E77E69" w:rsidRDefault="00E77E69" w:rsidP="00E77E69">
      <w:pPr>
        <w:shd w:val="clear" w:color="auto" w:fill="FFFFFF"/>
        <w:spacing w:after="0" w:line="240" w:lineRule="auto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181818"/>
          <w:sz w:val="26"/>
          <w:szCs w:val="26"/>
          <w:lang w:eastAsia="ru-RU"/>
        </w:rPr>
        <w:lastRenderedPageBreak/>
        <w:t> </w:t>
      </w:r>
    </w:p>
    <w:p w:rsidR="00E77E69" w:rsidRPr="00E77E69" w:rsidRDefault="00E77E69" w:rsidP="00E77E69">
      <w:pPr>
        <w:shd w:val="clear" w:color="auto" w:fill="FFFFFF"/>
        <w:spacing w:before="75" w:after="75" w:line="315" w:lineRule="atLeast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Список использованной литературы</w:t>
      </w:r>
    </w:p>
    <w:p w:rsidR="00E77E69" w:rsidRPr="00E77E69" w:rsidRDefault="00E77E69" w:rsidP="00E77E69">
      <w:pPr>
        <w:shd w:val="clear" w:color="auto" w:fill="FFFFFF"/>
        <w:spacing w:before="45" w:after="0" w:line="240" w:lineRule="auto"/>
        <w:ind w:left="15"/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</w:pPr>
      <w:r w:rsidRPr="00E77E69">
        <w:rPr>
          <w:rFonts w:ascii="Arial" w:eastAsia="Times New Roman" w:hAnsi="Arial" w:cs="Times New Roman"/>
          <w:color w:val="181818"/>
          <w:sz w:val="21"/>
          <w:szCs w:val="21"/>
          <w:lang w:eastAsia="ru-RU"/>
        </w:rPr>
        <w:lastRenderedPageBreak/>
        <w:t>1.</w:t>
      </w:r>
      <w:r w:rsidRPr="00E77E6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</w:t>
      </w:r>
      <w:r w:rsidRPr="00E77E69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br/>
        <w:t>Белая К.Ю. Формирование основ безопасности у дошкольников. Для занятий с детьми 2-7 лет. – М.: МОЗАИКА-СИНТЕЗ, 20</w:t>
      </w:r>
    </w:p>
    <w:p w:rsidR="00E77E69" w:rsidRDefault="00E77E69" w:rsidP="00E77E69">
      <w:pPr>
        <w:jc w:val="both"/>
      </w:pPr>
    </w:p>
    <w:sectPr w:rsidR="00E77E69" w:rsidSect="00E77E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E69"/>
    <w:rsid w:val="000F3098"/>
    <w:rsid w:val="006D10A4"/>
    <w:rsid w:val="00E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DF4AEA-91B9-4D93-8723-628F4974B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0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2886</Words>
  <Characters>16454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Шайдуллины</dc:creator>
  <cp:keywords/>
  <dc:description/>
  <cp:lastModifiedBy>Тансылу Сахабиева</cp:lastModifiedBy>
  <cp:revision>4</cp:revision>
  <cp:lastPrinted>2021-10-20T09:29:00Z</cp:lastPrinted>
  <dcterms:created xsi:type="dcterms:W3CDTF">2021-10-20T09:19:00Z</dcterms:created>
  <dcterms:modified xsi:type="dcterms:W3CDTF">2021-10-25T13:51:00Z</dcterms:modified>
</cp:coreProperties>
</file>